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5BC2" w14:textId="77777777" w:rsidR="00036C42" w:rsidRDefault="00036C42" w:rsidP="00036C42">
      <w:pPr>
        <w:spacing w:after="240"/>
      </w:pPr>
    </w:p>
    <w:p w14:paraId="328304C2" w14:textId="07B9C400" w:rsidR="00036C42" w:rsidRDefault="00036C42" w:rsidP="00036C42">
      <w:r>
        <w:rPr>
          <w:noProof/>
        </w:rPr>
        <w:drawing>
          <wp:inline distT="0" distB="0" distL="0" distR="0" wp14:anchorId="5B446047" wp14:editId="1BE5A316">
            <wp:extent cx="5153025" cy="1381125"/>
            <wp:effectExtent l="0" t="0" r="9525" b="9525"/>
            <wp:docPr id="1422379155" name="Afbeelding 1" descr="Afbeelding met schets, tekening, wit,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9155" name="Afbeelding 1" descr="Afbeelding met schets, tekening, wit, Lijnillustraties&#10;&#10;Door AI gegenereerde inhoud is mogelijk onjuist."/>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153025" cy="1381125"/>
                    </a:xfrm>
                    <a:prstGeom prst="rect">
                      <a:avLst/>
                    </a:prstGeom>
                    <a:noFill/>
                    <a:ln>
                      <a:noFill/>
                    </a:ln>
                  </pic:spPr>
                </pic:pic>
              </a:graphicData>
            </a:graphic>
          </wp:inline>
        </w:drawing>
      </w:r>
    </w:p>
    <w:p w14:paraId="179E3AD2" w14:textId="77777777" w:rsidR="00036C42" w:rsidRDefault="00036C42" w:rsidP="00036C42">
      <w:pPr>
        <w:pStyle w:val="Normaalweb"/>
        <w:spacing w:before="0" w:beforeAutospacing="0" w:after="0" w:afterAutospacing="0"/>
        <w:rPr>
          <w:rFonts w:ascii="Times New Roman" w:hAnsi="Times New Roman" w:cs="Times New Roman"/>
          <w:color w:val="000000"/>
          <w:sz w:val="22"/>
          <w:szCs w:val="22"/>
        </w:rPr>
      </w:pPr>
    </w:p>
    <w:p w14:paraId="31C2DEAF" w14:textId="77777777" w:rsidR="00036C42" w:rsidRDefault="00036C42" w:rsidP="00036C42">
      <w:pPr>
        <w:pStyle w:val="Normaalweb"/>
        <w:spacing w:before="0" w:beforeAutospacing="0" w:after="0" w:afterAutospacing="0"/>
        <w:rPr>
          <w:rFonts w:asciiTheme="minorHAnsi" w:hAnsiTheme="minorHAnsi" w:cs="Times New Roman"/>
          <w:color w:val="000000"/>
          <w:sz w:val="22"/>
          <w:szCs w:val="22"/>
        </w:rPr>
      </w:pPr>
    </w:p>
    <w:p w14:paraId="57190B37" w14:textId="32423A49" w:rsidR="00036C42" w:rsidRPr="00036C42" w:rsidRDefault="00036C42" w:rsidP="00036C42">
      <w:pPr>
        <w:pStyle w:val="Normaalweb"/>
        <w:spacing w:before="0" w:beforeAutospacing="0" w:after="0" w:afterAutospacing="0"/>
        <w:rPr>
          <w:rFonts w:asciiTheme="minorHAnsi" w:hAnsiTheme="minorHAnsi" w:cs="Times New Roman"/>
          <w:b/>
          <w:bCs/>
          <w:color w:val="000000"/>
          <w:sz w:val="22"/>
          <w:szCs w:val="22"/>
        </w:rPr>
      </w:pPr>
      <w:r w:rsidRPr="00036C42">
        <w:rPr>
          <w:rFonts w:asciiTheme="minorHAnsi" w:hAnsiTheme="minorHAnsi" w:cs="Times New Roman"/>
          <w:b/>
          <w:bCs/>
          <w:color w:val="000000"/>
          <w:sz w:val="22"/>
          <w:szCs w:val="22"/>
        </w:rPr>
        <w:t>Korte Nieuwsbrief Derde Schilderskwartier - 26 januari 2026</w:t>
      </w:r>
    </w:p>
    <w:p w14:paraId="288C8203" w14:textId="77777777" w:rsidR="00036C42" w:rsidRDefault="00036C42" w:rsidP="00036C42">
      <w:pPr>
        <w:pStyle w:val="Normaalweb"/>
        <w:spacing w:before="0" w:beforeAutospacing="0" w:after="0" w:afterAutospacing="0"/>
        <w:rPr>
          <w:rFonts w:asciiTheme="minorHAnsi" w:hAnsiTheme="minorHAnsi" w:cs="Times New Roman"/>
          <w:color w:val="000000"/>
          <w:sz w:val="22"/>
          <w:szCs w:val="22"/>
        </w:rPr>
      </w:pPr>
    </w:p>
    <w:p w14:paraId="78DE2707" w14:textId="77777777" w:rsidR="00036C42" w:rsidRDefault="00036C42" w:rsidP="00036C42">
      <w:pPr>
        <w:pStyle w:val="Normaalweb"/>
        <w:spacing w:before="0" w:beforeAutospacing="0" w:after="0" w:afterAutospacing="0"/>
        <w:rPr>
          <w:rFonts w:asciiTheme="minorHAnsi" w:hAnsiTheme="minorHAnsi" w:cs="Times New Roman"/>
          <w:color w:val="000000"/>
          <w:sz w:val="22"/>
          <w:szCs w:val="22"/>
        </w:rPr>
      </w:pPr>
    </w:p>
    <w:p w14:paraId="675A53CD" w14:textId="316488BA"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Beste leden van Buurtvereniging Derde Schilderskwartier, </w:t>
      </w:r>
    </w:p>
    <w:p w14:paraId="0F4DCAB3"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 </w:t>
      </w:r>
    </w:p>
    <w:p w14:paraId="3665E5BB"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Hierbij ontvangt u een tussentijdse nieuwsbrief.</w:t>
      </w:r>
    </w:p>
    <w:p w14:paraId="7E2B1351"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Aanleiding hiervoor is de uitnodiging die we ontvingen van Tim Baving, coördinator verkeersmeldingen van de gemeente, voor een meepraatmoment over de verkeerssituatie in de Melkweg. Dit moment is op 16 februari van 16.00 tot 18.00 uur. Alle informatie hierover vindt u in de bijlage.</w:t>
      </w:r>
    </w:p>
    <w:p w14:paraId="55910934"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 </w:t>
      </w:r>
    </w:p>
    <w:p w14:paraId="381AF69E"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Bovendien kunnen we jullie hierbij een aantal data doorgeven:</w:t>
      </w:r>
    </w:p>
    <w:p w14:paraId="7D73E65C"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 xml:space="preserve">* Het </w:t>
      </w:r>
      <w:proofErr w:type="spellStart"/>
      <w:r w:rsidRPr="00036C42">
        <w:rPr>
          <w:rFonts w:asciiTheme="minorHAnsi" w:hAnsiTheme="minorHAnsi" w:cs="Times New Roman"/>
          <w:color w:val="000000"/>
          <w:sz w:val="22"/>
          <w:szCs w:val="22"/>
        </w:rPr>
        <w:t>Buurtlab</w:t>
      </w:r>
      <w:proofErr w:type="spellEnd"/>
      <w:r w:rsidRPr="00036C42">
        <w:rPr>
          <w:rFonts w:asciiTheme="minorHAnsi" w:hAnsiTheme="minorHAnsi" w:cs="Times New Roman"/>
          <w:color w:val="000000"/>
          <w:sz w:val="22"/>
          <w:szCs w:val="22"/>
        </w:rPr>
        <w:t xml:space="preserve"> komt 20 februari 16.00 bijeen voor een kort overleg over de op handen zijnde activiteiten zoals buurtschoonmaak en vrijheidsmaaltijden enz. Zin om mee te doen met het </w:t>
      </w:r>
      <w:proofErr w:type="spellStart"/>
      <w:r w:rsidRPr="00036C42">
        <w:rPr>
          <w:rFonts w:asciiTheme="minorHAnsi" w:hAnsiTheme="minorHAnsi" w:cs="Times New Roman"/>
          <w:color w:val="000000"/>
          <w:sz w:val="22"/>
          <w:szCs w:val="22"/>
        </w:rPr>
        <w:t>Buurtlab</w:t>
      </w:r>
      <w:proofErr w:type="spellEnd"/>
      <w:r w:rsidRPr="00036C42">
        <w:rPr>
          <w:rFonts w:asciiTheme="minorHAnsi" w:hAnsiTheme="minorHAnsi" w:cs="Times New Roman"/>
          <w:color w:val="000000"/>
          <w:sz w:val="22"/>
          <w:szCs w:val="22"/>
        </w:rPr>
        <w:t xml:space="preserve">? Geef je op via </w:t>
      </w:r>
      <w:hyperlink r:id="rId6" w:tgtFrame="_blank" w:history="1">
        <w:r w:rsidRPr="00036C42">
          <w:rPr>
            <w:rStyle w:val="Hyperlink"/>
            <w:rFonts w:asciiTheme="minorHAnsi" w:hAnsiTheme="minorHAnsi" w:cs="Times New Roman"/>
            <w:sz w:val="22"/>
            <w:szCs w:val="22"/>
          </w:rPr>
          <w:t>derdeschilderskwartier@gmail.com</w:t>
        </w:r>
      </w:hyperlink>
      <w:r w:rsidRPr="00036C42">
        <w:rPr>
          <w:rFonts w:asciiTheme="minorHAnsi" w:hAnsiTheme="minorHAnsi" w:cs="Times New Roman"/>
          <w:color w:val="000000"/>
          <w:sz w:val="22"/>
          <w:szCs w:val="22"/>
        </w:rPr>
        <w:t>. Dan ontvang je t.z.t. informatie over de locatie.</w:t>
      </w:r>
      <w:r w:rsidRPr="00036C42">
        <w:rPr>
          <w:rFonts w:asciiTheme="minorHAnsi" w:hAnsiTheme="minorHAnsi" w:cs="Times New Roman"/>
          <w:color w:val="000000"/>
          <w:sz w:val="22"/>
          <w:szCs w:val="22"/>
        </w:rPr>
        <w:br/>
        <w:t xml:space="preserve">* De te vormen onderhoudsgroep van het Taco Mesdagplein start 20 maart van 13.00-16.00 uur met een instructiemiddag door de hovenier. Wil je deel uitmaken van deze groep en meedoen aan de instructie, geef je dan op via </w:t>
      </w:r>
      <w:hyperlink r:id="rId7" w:tgtFrame="_blank" w:history="1">
        <w:r w:rsidRPr="00036C42">
          <w:rPr>
            <w:rStyle w:val="Hyperlink"/>
            <w:rFonts w:asciiTheme="minorHAnsi" w:hAnsiTheme="minorHAnsi" w:cs="Times New Roman"/>
            <w:sz w:val="22"/>
            <w:szCs w:val="22"/>
          </w:rPr>
          <w:t>derdeschilderskwartier@gmail.com</w:t>
        </w:r>
      </w:hyperlink>
      <w:r w:rsidRPr="00036C42">
        <w:rPr>
          <w:rFonts w:asciiTheme="minorHAnsi" w:hAnsiTheme="minorHAnsi" w:cs="Times New Roman"/>
          <w:color w:val="000000"/>
          <w:sz w:val="22"/>
          <w:szCs w:val="22"/>
        </w:rPr>
        <w:t>.</w:t>
      </w:r>
    </w:p>
    <w:p w14:paraId="625944E4"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 xml:space="preserve">* Over een aantal weken ontvangt u een uitgebreide nieuwsbrief met de uitnodiging en  voorbereiding voor de Buurtborrel (inclusief informele jaarvergadering (ALV)) op 20 maart, van 17 tot 20 uur in de Watertoren. Extra feestelijk… onze buurtvereniging bestaat namelijk 10 jaar!! Dus 'save </w:t>
      </w:r>
      <w:proofErr w:type="spellStart"/>
      <w:r w:rsidRPr="00036C42">
        <w:rPr>
          <w:rFonts w:asciiTheme="minorHAnsi" w:hAnsiTheme="minorHAnsi" w:cs="Times New Roman"/>
          <w:color w:val="000000"/>
          <w:sz w:val="22"/>
          <w:szCs w:val="22"/>
        </w:rPr>
        <w:t>the</w:t>
      </w:r>
      <w:proofErr w:type="spellEnd"/>
      <w:r w:rsidRPr="00036C42">
        <w:rPr>
          <w:rFonts w:asciiTheme="minorHAnsi" w:hAnsiTheme="minorHAnsi" w:cs="Times New Roman"/>
          <w:color w:val="000000"/>
          <w:sz w:val="22"/>
          <w:szCs w:val="22"/>
        </w:rPr>
        <w:t xml:space="preserve"> date' en van harte welkom.</w:t>
      </w:r>
    </w:p>
    <w:p w14:paraId="15B4C735"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p>
    <w:p w14:paraId="534AF0B4"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r w:rsidRPr="00036C42">
        <w:rPr>
          <w:rFonts w:asciiTheme="minorHAnsi" w:hAnsiTheme="minorHAnsi" w:cs="Times New Roman"/>
          <w:color w:val="000000"/>
          <w:sz w:val="22"/>
          <w:szCs w:val="22"/>
        </w:rPr>
        <w:t>Hartelijke groet van het bestuur van uw buurtvereniging! </w:t>
      </w:r>
    </w:p>
    <w:p w14:paraId="7D0108EC" w14:textId="77777777" w:rsidR="00036C42" w:rsidRPr="00036C42" w:rsidRDefault="00036C42" w:rsidP="00036C42">
      <w:pPr>
        <w:pStyle w:val="Normaalweb"/>
        <w:spacing w:before="0" w:beforeAutospacing="0" w:after="0" w:afterAutospacing="0"/>
        <w:rPr>
          <w:rFonts w:asciiTheme="minorHAnsi" w:hAnsiTheme="minorHAnsi" w:cs="Times New Roman"/>
          <w:color w:val="000000"/>
          <w:sz w:val="22"/>
          <w:szCs w:val="22"/>
        </w:rPr>
      </w:pPr>
    </w:p>
    <w:p w14:paraId="19380BFA" w14:textId="77777777" w:rsidR="00E44260" w:rsidRPr="00036C42" w:rsidRDefault="00E44260">
      <w:pPr>
        <w:rPr>
          <w:rFonts w:asciiTheme="minorHAnsi" w:hAnsiTheme="minorHAnsi"/>
        </w:rPr>
      </w:pPr>
    </w:p>
    <w:sectPr w:rsidR="00E44260" w:rsidRPr="00036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42"/>
    <w:rsid w:val="00036C42"/>
    <w:rsid w:val="000A787B"/>
    <w:rsid w:val="003B3F59"/>
    <w:rsid w:val="005E7174"/>
    <w:rsid w:val="0099158E"/>
    <w:rsid w:val="00A837E4"/>
    <w:rsid w:val="00BC24C7"/>
    <w:rsid w:val="00DE0FF7"/>
    <w:rsid w:val="00E16BC4"/>
    <w:rsid w:val="00E44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2608"/>
  <w15:chartTrackingRefBased/>
  <w15:docId w15:val="{BF9023CF-7CA5-4910-AB53-5F0839F1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6C42"/>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036C4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36C4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36C4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36C4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36C4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36C4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36C4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36C4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36C4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6C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6C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6C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6C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6C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6C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6C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6C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6C42"/>
    <w:rPr>
      <w:rFonts w:eastAsiaTheme="majorEastAsia" w:cstheme="majorBidi"/>
      <w:color w:val="272727" w:themeColor="text1" w:themeTint="D8"/>
    </w:rPr>
  </w:style>
  <w:style w:type="paragraph" w:styleId="Titel">
    <w:name w:val="Title"/>
    <w:basedOn w:val="Standaard"/>
    <w:next w:val="Standaard"/>
    <w:link w:val="TitelChar"/>
    <w:uiPriority w:val="10"/>
    <w:qFormat/>
    <w:rsid w:val="00036C4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36C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6C4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36C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6C42"/>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36C42"/>
    <w:rPr>
      <w:i/>
      <w:iCs/>
      <w:color w:val="404040" w:themeColor="text1" w:themeTint="BF"/>
    </w:rPr>
  </w:style>
  <w:style w:type="paragraph" w:styleId="Lijstalinea">
    <w:name w:val="List Paragraph"/>
    <w:basedOn w:val="Standaard"/>
    <w:uiPriority w:val="34"/>
    <w:qFormat/>
    <w:rsid w:val="00036C42"/>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36C42"/>
    <w:rPr>
      <w:i/>
      <w:iCs/>
      <w:color w:val="0F4761" w:themeColor="accent1" w:themeShade="BF"/>
    </w:rPr>
  </w:style>
  <w:style w:type="paragraph" w:styleId="Duidelijkcitaat">
    <w:name w:val="Intense Quote"/>
    <w:basedOn w:val="Standaard"/>
    <w:next w:val="Standaard"/>
    <w:link w:val="DuidelijkcitaatChar"/>
    <w:uiPriority w:val="30"/>
    <w:qFormat/>
    <w:rsid w:val="00036C4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36C42"/>
    <w:rPr>
      <w:i/>
      <w:iCs/>
      <w:color w:val="0F4761" w:themeColor="accent1" w:themeShade="BF"/>
    </w:rPr>
  </w:style>
  <w:style w:type="character" w:styleId="Intensieveverwijzing">
    <w:name w:val="Intense Reference"/>
    <w:basedOn w:val="Standaardalinea-lettertype"/>
    <w:uiPriority w:val="32"/>
    <w:qFormat/>
    <w:rsid w:val="00036C42"/>
    <w:rPr>
      <w:b/>
      <w:bCs/>
      <w:smallCaps/>
      <w:color w:val="0F4761" w:themeColor="accent1" w:themeShade="BF"/>
      <w:spacing w:val="5"/>
    </w:rPr>
  </w:style>
  <w:style w:type="character" w:styleId="Hyperlink">
    <w:name w:val="Hyperlink"/>
    <w:basedOn w:val="Standaardalinea-lettertype"/>
    <w:uiPriority w:val="99"/>
    <w:semiHidden/>
    <w:unhideWhenUsed/>
    <w:rsid w:val="00036C42"/>
    <w:rPr>
      <w:color w:val="0000FF"/>
      <w:u w:val="single"/>
    </w:rPr>
  </w:style>
  <w:style w:type="paragraph" w:styleId="Normaalweb">
    <w:name w:val="Normal (Web)"/>
    <w:basedOn w:val="Standaard"/>
    <w:uiPriority w:val="99"/>
    <w:semiHidden/>
    <w:unhideWhenUsed/>
    <w:rsid w:val="00036C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rdeschilderskwartie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rdeschilderskwartier@gmail.com" TargetMode="External"/><Relationship Id="rId5" Type="http://schemas.openxmlformats.org/officeDocument/2006/relationships/image" Target="cid:ii_mkxvpsiv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1340</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Winkel</dc:creator>
  <cp:keywords/>
  <dc:description/>
  <cp:lastModifiedBy>Niko Winkel</cp:lastModifiedBy>
  <cp:revision>1</cp:revision>
  <dcterms:created xsi:type="dcterms:W3CDTF">2026-01-29T08:38:00Z</dcterms:created>
  <dcterms:modified xsi:type="dcterms:W3CDTF">2026-01-29T08:39:00Z</dcterms:modified>
</cp:coreProperties>
</file>